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6095"/>
        <w:gridCol w:w="850"/>
        <w:gridCol w:w="709"/>
        <w:gridCol w:w="1878"/>
      </w:tblGrid>
      <w:tr w:rsidR="00BF5FB0" w14:paraId="1F7A9EC8" w14:textId="77777777" w:rsidTr="00D45D47">
        <w:trPr>
          <w:jc w:val="center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8CA8C" w14:textId="77777777" w:rsidR="008C698B" w:rsidRDefault="00514D50" w:rsidP="003619C9">
            <w:pPr>
              <w:pStyle w:val="TableHead"/>
            </w:pPr>
            <w:bookmarkStart w:id="0" w:name="_GoBack"/>
            <w:bookmarkEnd w:id="0"/>
            <w:r>
              <w:t>Q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5F52DF" w14:textId="77777777" w:rsidR="008C698B" w:rsidRDefault="00514D50">
            <w:pPr>
              <w:pStyle w:val="TableHead"/>
            </w:pPr>
            <w:r>
              <w:t>Scheme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B1226" w14:textId="77777777" w:rsidR="008C698B" w:rsidRDefault="00514D50">
            <w:pPr>
              <w:pStyle w:val="TableHead"/>
            </w:pPr>
            <w:r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40D2E" w14:textId="77777777" w:rsidR="008C698B" w:rsidRDefault="00514D50">
            <w:pPr>
              <w:pStyle w:val="TableHead"/>
            </w:pPr>
            <w:r>
              <w:t>AOs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A5B3B" w14:textId="77777777" w:rsidR="008C698B" w:rsidRDefault="00514D50">
            <w:pPr>
              <w:pStyle w:val="TableHead"/>
            </w:pPr>
            <w:r>
              <w:t>Pearson Progression Step and Progress descriptor</w:t>
            </w:r>
          </w:p>
        </w:tc>
      </w:tr>
      <w:tr w:rsidR="00BF5FB0" w14:paraId="00E34E84" w14:textId="77777777" w:rsidTr="00D45D47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2A28E9" w14:textId="07224D59" w:rsidR="008C698B" w:rsidRDefault="00DA2E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514D50">
              <w:rPr>
                <w:b/>
              </w:rPr>
              <w:t>1</w:t>
            </w:r>
            <w:r>
              <w:rPr>
                <w:b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F2C03" w14:textId="223D00CE" w:rsidR="005C39D4" w:rsidRDefault="006243DD" w:rsidP="00D56EB2">
            <w:pPr>
              <w:pStyle w:val="Text"/>
              <w:ind w:left="39" w:firstLine="35"/>
            </w:pPr>
            <w:r>
              <w:rPr>
                <w:noProof/>
                <w:lang w:eastAsia="en-GB"/>
              </w:rPr>
              <w:drawing>
                <wp:inline distT="0" distB="0" distL="0" distR="0" wp14:anchorId="1954A738" wp14:editId="4C7F0C88">
                  <wp:extent cx="3048000" cy="23268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sb_ut_m2_u5_markscheme_aw1_v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039" cy="232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BA254" w14:textId="20C86302" w:rsidR="008C698B" w:rsidRDefault="00514D50" w:rsidP="00D56EB2">
            <w:pPr>
              <w:pStyle w:val="Text"/>
              <w:ind w:left="39" w:firstLine="35"/>
            </w:pPr>
            <w:r>
              <w:t>Force descriptions in words</w:t>
            </w:r>
            <w:r w:rsidR="00A811F3">
              <w:t xml:space="preserve"> ×</w:t>
            </w:r>
            <w:r w:rsidR="005C39D4">
              <w:t xml:space="preserve"> </w:t>
            </w:r>
            <w:r w:rsidR="00A811F3">
              <w:t>3</w:t>
            </w:r>
            <w:r>
              <w:t xml:space="preserve"> (one mark each)</w:t>
            </w:r>
          </w:p>
          <w:p w14:paraId="5FCF63FA" w14:textId="1F6C38C1" w:rsidR="008C698B" w:rsidRDefault="00514D50" w:rsidP="00D56EB2">
            <w:pPr>
              <w:pStyle w:val="Text"/>
              <w:ind w:firstLine="74"/>
            </w:pPr>
            <w:r>
              <w:t xml:space="preserve">Force values </w:t>
            </w:r>
            <w:r w:rsidR="00A811F3">
              <w:t>×3</w:t>
            </w:r>
            <w:r>
              <w:t xml:space="preserve"> (one mark each)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3B6A81" w14:textId="5AAE8459" w:rsidR="008C698B" w:rsidRDefault="008C698B">
            <w:pPr>
              <w:pStyle w:val="Text"/>
              <w:jc w:val="center"/>
              <w:rPr>
                <w:b/>
              </w:rPr>
            </w:pPr>
          </w:p>
          <w:p w14:paraId="6ECA54C5" w14:textId="77777777" w:rsidR="005D28B6" w:rsidRDefault="005D28B6">
            <w:pPr>
              <w:pStyle w:val="Text"/>
              <w:jc w:val="center"/>
              <w:rPr>
                <w:b/>
              </w:rPr>
            </w:pPr>
          </w:p>
          <w:p w14:paraId="462299B1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386EFEBB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152F2733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4CFF8C25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02B03F43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3E779C52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6BEA6388" w14:textId="77777777" w:rsidR="00DC7669" w:rsidRDefault="00DC7669" w:rsidP="00CD1001">
            <w:pPr>
              <w:pStyle w:val="Text"/>
              <w:rPr>
                <w:b/>
              </w:rPr>
            </w:pPr>
          </w:p>
          <w:p w14:paraId="19F953D1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2C7193EE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  <w:p w14:paraId="1C44ECBA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A5831" w14:textId="7418401E" w:rsidR="008C698B" w:rsidRDefault="008C698B">
            <w:pPr>
              <w:pStyle w:val="Text"/>
              <w:jc w:val="center"/>
            </w:pPr>
          </w:p>
          <w:p w14:paraId="0D1132B3" w14:textId="77777777" w:rsidR="00DC7669" w:rsidRDefault="00DC7669">
            <w:pPr>
              <w:pStyle w:val="Text"/>
              <w:jc w:val="center"/>
            </w:pPr>
          </w:p>
          <w:p w14:paraId="67D2B239" w14:textId="77777777" w:rsidR="00DC7669" w:rsidRDefault="00DC7669">
            <w:pPr>
              <w:pStyle w:val="Text"/>
              <w:jc w:val="center"/>
            </w:pPr>
          </w:p>
          <w:p w14:paraId="190C3390" w14:textId="77777777" w:rsidR="00DC7669" w:rsidRDefault="00DC7669">
            <w:pPr>
              <w:pStyle w:val="Text"/>
              <w:jc w:val="center"/>
            </w:pPr>
          </w:p>
          <w:p w14:paraId="0422E2A6" w14:textId="77777777" w:rsidR="00DC7669" w:rsidRDefault="00DC7669">
            <w:pPr>
              <w:pStyle w:val="Text"/>
              <w:jc w:val="center"/>
            </w:pPr>
          </w:p>
          <w:p w14:paraId="495DAAC8" w14:textId="77777777" w:rsidR="00DC7669" w:rsidRDefault="00DC7669">
            <w:pPr>
              <w:pStyle w:val="Text"/>
              <w:jc w:val="center"/>
            </w:pPr>
          </w:p>
          <w:p w14:paraId="296DA881" w14:textId="77777777" w:rsidR="00DC7669" w:rsidRDefault="00DC7669">
            <w:pPr>
              <w:pStyle w:val="Text"/>
              <w:jc w:val="center"/>
            </w:pPr>
          </w:p>
          <w:p w14:paraId="0CB15866" w14:textId="77777777" w:rsidR="00DC7669" w:rsidRDefault="00DC7669" w:rsidP="00CD1001">
            <w:pPr>
              <w:pStyle w:val="Text"/>
            </w:pPr>
          </w:p>
          <w:p w14:paraId="0A990039" w14:textId="77777777" w:rsidR="00DC7669" w:rsidRDefault="00DC7669">
            <w:pPr>
              <w:pStyle w:val="Text"/>
              <w:jc w:val="center"/>
            </w:pPr>
          </w:p>
          <w:p w14:paraId="17DAD2D2" w14:textId="77777777" w:rsidR="005D28B6" w:rsidRDefault="005D28B6">
            <w:pPr>
              <w:pStyle w:val="Text"/>
              <w:jc w:val="center"/>
            </w:pPr>
          </w:p>
          <w:p w14:paraId="28560141" w14:textId="77777777" w:rsidR="008C698B" w:rsidRDefault="00514D50">
            <w:pPr>
              <w:pStyle w:val="Text"/>
              <w:jc w:val="center"/>
            </w:pPr>
            <w:r>
              <w:t>2.5</w:t>
            </w:r>
          </w:p>
          <w:p w14:paraId="067AEFF6" w14:textId="77777777" w:rsidR="008C698B" w:rsidRDefault="00514D5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CD0E6" w14:textId="77777777" w:rsidR="008C698B" w:rsidRDefault="00514D50">
            <w:pPr>
              <w:pStyle w:val="Text"/>
              <w:jc w:val="center"/>
            </w:pPr>
            <w:r>
              <w:t>3</w:t>
            </w:r>
            <w:r w:rsidRPr="0016744B">
              <w:t>rd</w:t>
            </w:r>
          </w:p>
          <w:p w14:paraId="35545F93" w14:textId="225378D8" w:rsidR="00E719D6" w:rsidRPr="00B12755" w:rsidRDefault="00B12755">
            <w:pPr>
              <w:pStyle w:val="Text"/>
              <w:jc w:val="center"/>
            </w:pPr>
            <w:r w:rsidRPr="00B12755">
              <w:t>Draw force diagrams</w:t>
            </w:r>
            <w:r w:rsidR="0036149E">
              <w:t>.</w:t>
            </w:r>
          </w:p>
        </w:tc>
      </w:tr>
      <w:tr w:rsidR="00BF5FB0" w14:paraId="0393D195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7D5B4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DE1342" w14:textId="77777777" w:rsidR="008C698B" w:rsidRDefault="008C698B">
            <w:pPr>
              <w:pStyle w:val="Tex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95D183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935A7E" w14:textId="77777777" w:rsidR="008C698B" w:rsidRDefault="008C698B">
            <w:pPr>
              <w:pStyle w:val="Text"/>
              <w:jc w:val="center"/>
            </w:pP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36DB0" w14:textId="77777777" w:rsidR="008C698B" w:rsidRDefault="008C698B">
            <w:pPr>
              <w:pStyle w:val="Text"/>
            </w:pPr>
          </w:p>
        </w:tc>
      </w:tr>
      <w:tr w:rsidR="00BF5FB0" w14:paraId="049B4B37" w14:textId="77777777" w:rsidTr="00D45D47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BF008" w14:textId="2EFE250C" w:rsidR="008C698B" w:rsidRDefault="00DA2E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514D50">
              <w:rPr>
                <w:b/>
              </w:rPr>
              <w:t>1b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457DF" w14:textId="607CEAB6" w:rsidR="008C698B" w:rsidRDefault="00D20EF4" w:rsidP="00D56EB2">
            <w:pPr>
              <w:pStyle w:val="Text"/>
              <w:ind w:firstLine="74"/>
            </w:pPr>
            <w:r>
              <w:t xml:space="preserve">Limiting equilibrium means </w:t>
            </w:r>
            <w:r w:rsidRPr="00D56EB2">
              <w:rPr>
                <w:i/>
              </w:rPr>
              <w:t xml:space="preserve">F </w:t>
            </w:r>
            <w:r>
              <w:t xml:space="preserve">= </w:t>
            </w:r>
            <w:r w:rsidRPr="00D56EB2">
              <w:rPr>
                <w:rFonts w:hint="eastAsia"/>
                <w:i/>
              </w:rPr>
              <w:t>μ</w:t>
            </w:r>
            <w:r w:rsidRPr="00D56EB2">
              <w:rPr>
                <w:i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BCE3E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3FE43" w14:textId="77777777" w:rsidR="008C698B" w:rsidRDefault="00514D50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571FA" w14:textId="77777777" w:rsidR="008C698B" w:rsidRDefault="00514D50">
            <w:pPr>
              <w:pStyle w:val="Text"/>
              <w:jc w:val="center"/>
            </w:pPr>
            <w:r>
              <w:t>7</w:t>
            </w:r>
            <w:r w:rsidRPr="0016744B">
              <w:t>th</w:t>
            </w:r>
          </w:p>
          <w:p w14:paraId="7FDE0CBA" w14:textId="774FB974" w:rsidR="00B12755" w:rsidRDefault="00B12755">
            <w:pPr>
              <w:pStyle w:val="Text"/>
              <w:jc w:val="center"/>
            </w:pPr>
            <w:r w:rsidRPr="00B12755">
              <w:t>The concept of limiting equilibrium</w:t>
            </w:r>
            <w:r w:rsidR="0036149E">
              <w:t>.</w:t>
            </w:r>
          </w:p>
        </w:tc>
      </w:tr>
      <w:tr w:rsidR="00BF5FB0" w14:paraId="3535CF58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1206C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5A5DA" w14:textId="022616C5" w:rsidR="008C698B" w:rsidRDefault="00A811F3" w:rsidP="00D56EB2">
            <w:pPr>
              <w:pStyle w:val="Text"/>
              <w:ind w:firstLine="74"/>
            </w:pPr>
            <w:r w:rsidRPr="00BF5FB0">
              <w:rPr>
                <w:i/>
              </w:rPr>
              <w:t>P</w:t>
            </w:r>
            <w:r>
              <w:t xml:space="preserve"> = 0.3 × 9.8 × 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87524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28A7F" w14:textId="77777777" w:rsidR="008C698B" w:rsidRDefault="00514D5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7E841" w14:textId="77777777" w:rsidR="008C698B" w:rsidRDefault="008C698B">
            <w:pPr>
              <w:pStyle w:val="Text"/>
            </w:pPr>
          </w:p>
        </w:tc>
      </w:tr>
      <w:tr w:rsidR="00BF5FB0" w14:paraId="531359C5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0329D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82B476" w14:textId="33453A62" w:rsidR="008C698B" w:rsidRDefault="0074591A" w:rsidP="00D56EB2">
            <w:pPr>
              <w:pStyle w:val="Text"/>
              <w:ind w:firstLine="74"/>
            </w:pPr>
            <w:r w:rsidRPr="00BF5FB0">
              <w:rPr>
                <w:i/>
              </w:rPr>
              <w:t>P</w:t>
            </w:r>
            <w:r>
              <w:t xml:space="preserve"> = 14.</w:t>
            </w:r>
            <w:r w:rsidR="003B1070">
              <w:t>7 </w:t>
            </w:r>
            <w:r>
              <w:t>(N)</w:t>
            </w:r>
            <w:r w:rsidR="00A811F3">
              <w:t xml:space="preserve"> a</w:t>
            </w:r>
            <w:r w:rsidR="00514D50">
              <w:t xml:space="preserve">ccept </w:t>
            </w:r>
            <w:r w:rsidR="00A811F3">
              <w:t xml:space="preserve">awrt </w:t>
            </w:r>
            <w:r w:rsidR="00514D50">
              <w:t>15</w:t>
            </w:r>
            <w:r w:rsidR="003B1070">
              <w:t> (N)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1DD6C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847CF" w14:textId="77777777" w:rsidR="008C698B" w:rsidRDefault="00514D5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7A64B" w14:textId="77777777" w:rsidR="008C698B" w:rsidRDefault="008C698B">
            <w:pPr>
              <w:pStyle w:val="Text"/>
            </w:pPr>
          </w:p>
        </w:tc>
      </w:tr>
      <w:tr w:rsidR="00BF5FB0" w14:paraId="7E0A7011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7C232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1B3A9" w14:textId="77777777" w:rsidR="008C698B" w:rsidRDefault="008C698B">
            <w:pPr>
              <w:pStyle w:val="Tex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6166B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6A6F1" w14:textId="77777777" w:rsidR="008C698B" w:rsidRDefault="008C698B">
            <w:pPr>
              <w:pStyle w:val="Text"/>
              <w:jc w:val="center"/>
            </w:pP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F3B80" w14:textId="77777777" w:rsidR="008C698B" w:rsidRDefault="008C698B">
            <w:pPr>
              <w:pStyle w:val="Text"/>
            </w:pPr>
          </w:p>
        </w:tc>
      </w:tr>
      <w:tr w:rsidR="008C698B" w14:paraId="7A625BDC" w14:textId="77777777" w:rsidTr="00D45D47">
        <w:trPr>
          <w:jc w:val="center"/>
        </w:trPr>
        <w:tc>
          <w:tcPr>
            <w:tcW w:w="10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A42D2" w14:textId="77777777" w:rsidR="008C698B" w:rsidRDefault="00514D50">
            <w:pPr>
              <w:pStyle w:val="Marks"/>
            </w:pPr>
            <w:r>
              <w:t>(9 marks)</w:t>
            </w:r>
          </w:p>
        </w:tc>
      </w:tr>
      <w:tr w:rsidR="008C698B" w14:paraId="25592239" w14:textId="77777777" w:rsidTr="00D45D47">
        <w:trPr>
          <w:jc w:val="center"/>
        </w:trPr>
        <w:tc>
          <w:tcPr>
            <w:tcW w:w="10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B0494" w14:textId="77777777" w:rsidR="008C698B" w:rsidRDefault="00514D50">
            <w:pPr>
              <w:pStyle w:val="TableHead"/>
            </w:pPr>
            <w:r>
              <w:t>Notes</w:t>
            </w:r>
          </w:p>
          <w:p w14:paraId="5DA5D974" w14:textId="3C712203" w:rsidR="00A811F3" w:rsidRPr="00BF5FB0" w:rsidRDefault="00DA2EE1">
            <w:pPr>
              <w:pStyle w:val="Text"/>
              <w:rPr>
                <w:b/>
              </w:rPr>
            </w:pPr>
            <w:r>
              <w:rPr>
                <w:b/>
              </w:rPr>
              <w:t>5.</w:t>
            </w:r>
            <w:r w:rsidR="00A811F3" w:rsidRPr="00BF5FB0">
              <w:rPr>
                <w:b/>
              </w:rPr>
              <w:t>1b</w:t>
            </w:r>
          </w:p>
          <w:p w14:paraId="73A89496" w14:textId="5F09C18E" w:rsidR="008C698B" w:rsidRDefault="00514D50" w:rsidP="00BF5FB0">
            <w:pPr>
              <w:pStyle w:val="Text"/>
            </w:pPr>
            <w:r>
              <w:t xml:space="preserve">Allow if </w:t>
            </w:r>
            <w:r>
              <w:rPr>
                <w:i/>
              </w:rPr>
              <w:t>g</w:t>
            </w:r>
            <w:r>
              <w:t xml:space="preserve"> explicit</w:t>
            </w:r>
            <w:r w:rsidR="00447824">
              <w:t>l</w:t>
            </w:r>
            <w:r>
              <w:t>y evaluated.</w:t>
            </w:r>
          </w:p>
        </w:tc>
      </w:tr>
    </w:tbl>
    <w:p w14:paraId="23C61055" w14:textId="77777777" w:rsidR="00BF5FB0" w:rsidRDefault="00BF5FB0"/>
    <w:p w14:paraId="3B1B2BEC" w14:textId="77777777" w:rsidR="00DA2EE1" w:rsidRDefault="00DA2EE1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A2EE1" w:rsidRPr="00AF464F" w14:paraId="521A6A14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4061D95" w14:textId="77777777" w:rsidR="00DA2EE1" w:rsidRDefault="00DA2EE1" w:rsidP="009A70E5">
            <w:pPr>
              <w:pStyle w:val="TableHead"/>
              <w:spacing w:before="80" w:after="80" w:line="240" w:lineRule="auto"/>
            </w:pPr>
            <w:r w:rsidRPr="00AF464F">
              <w:lastRenderedPageBreak/>
              <w:t>Q</w:t>
            </w:r>
          </w:p>
          <w:p w14:paraId="76707026" w14:textId="57EBAB95" w:rsidR="00DA2EE1" w:rsidRPr="00AF464F" w:rsidRDefault="00DA2EE1" w:rsidP="009A70E5">
            <w:pPr>
              <w:pStyle w:val="TableHead"/>
              <w:spacing w:before="80" w:after="80" w:line="240" w:lineRule="auto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8B4742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AF464F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986B8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AF464F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20F37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AF464F">
              <w:t>AOs</w:t>
            </w:r>
          </w:p>
        </w:tc>
        <w:tc>
          <w:tcPr>
            <w:tcW w:w="1843" w:type="dxa"/>
            <w:vAlign w:val="center"/>
          </w:tcPr>
          <w:p w14:paraId="7A3EB108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137AE7">
              <w:t>Pearson Progression Step and Progress descriptor</w:t>
            </w:r>
          </w:p>
        </w:tc>
      </w:tr>
      <w:tr w:rsidR="00DA2EE1" w:rsidRPr="00AF464F" w14:paraId="14B97C78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A6469F0" w14:textId="481B10A5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Pr="00462620">
              <w:rPr>
                <w:b/>
              </w:rPr>
              <w:t>2</w:t>
            </w: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594112DF" w14:textId="77777777" w:rsidR="00DA2EE1" w:rsidRPr="00451C80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Calculate initial velocities.</w:t>
            </w:r>
          </w:p>
        </w:tc>
        <w:tc>
          <w:tcPr>
            <w:tcW w:w="850" w:type="dxa"/>
            <w:shd w:val="clear" w:color="auto" w:fill="auto"/>
          </w:tcPr>
          <w:p w14:paraId="307DEA6D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972346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311FCD" w14:textId="77777777" w:rsidR="00DA2EE1" w:rsidRDefault="00DA2EE1" w:rsidP="009A70E5">
            <w:pPr>
              <w:pStyle w:val="Text"/>
              <w:jc w:val="center"/>
            </w:pPr>
            <w:r>
              <w:t>7</w:t>
            </w:r>
            <w:r w:rsidRPr="00E73D19">
              <w:t>th</w:t>
            </w:r>
          </w:p>
          <w:p w14:paraId="059DE07B" w14:textId="77777777" w:rsidR="00DA2EE1" w:rsidRPr="00981BCD" w:rsidRDefault="00DA2EE1" w:rsidP="009A70E5">
            <w:pPr>
              <w:pStyle w:val="Text"/>
              <w:jc w:val="center"/>
              <w:rPr>
                <w:vertAlign w:val="superscript"/>
              </w:rPr>
            </w:pPr>
            <w:r>
              <w:t>Solve problems in familiar contexts involving projectile motion.</w:t>
            </w:r>
          </w:p>
        </w:tc>
      </w:tr>
      <w:tr w:rsidR="00DA2EE1" w:rsidRPr="00AF464F" w14:paraId="2CD60283" w14:textId="77777777" w:rsidTr="009A70E5">
        <w:trPr>
          <w:trHeight w:val="554"/>
          <w:jc w:val="center"/>
        </w:trPr>
        <w:tc>
          <w:tcPr>
            <w:tcW w:w="817" w:type="dxa"/>
            <w:vMerge/>
            <w:shd w:val="clear" w:color="auto" w:fill="auto"/>
          </w:tcPr>
          <w:p w14:paraId="2AE8BA66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439460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Initial horizontal velocity</w:t>
            </w:r>
            <w:r w:rsidRPr="00E174F0">
              <w:rPr>
                <w:position w:val="-6"/>
              </w:rPr>
              <w:object w:dxaOrig="1480" w:dyaOrig="320" w14:anchorId="1C70C2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18pt" o:ole="">
                  <v:imagedata r:id="rId8" o:title=""/>
                </v:shape>
                <o:OLEObject Type="Embed" ProgID="Equation.DSMT4" ShapeID="_x0000_i1025" DrawAspect="Content" ObjectID="_1621581900" r:id="rId9"/>
              </w:object>
            </w:r>
            <w:r>
              <w:t>(m s</w:t>
            </w:r>
            <w:r w:rsidRPr="00E73D19">
              <w:rPr>
                <w:vertAlign w:val="superscript"/>
              </w:rPr>
              <w:t>−1</w:t>
            </w:r>
            <w:r>
              <w:t>).</w:t>
            </w:r>
          </w:p>
        </w:tc>
        <w:tc>
          <w:tcPr>
            <w:tcW w:w="850" w:type="dxa"/>
            <w:shd w:val="clear" w:color="auto" w:fill="auto"/>
          </w:tcPr>
          <w:p w14:paraId="649FFEFD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9062120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31B413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495CAE1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2B2B9D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34FF92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Initial vertical velocity</w:t>
            </w:r>
            <w:r w:rsidRPr="00E174F0">
              <w:rPr>
                <w:position w:val="-6"/>
              </w:rPr>
              <w:object w:dxaOrig="1579" w:dyaOrig="340" w14:anchorId="2CDF59DD">
                <v:shape id="_x0000_i1026" type="#_x0000_t75" style="width:80pt;height:17.5pt" o:ole="">
                  <v:imagedata r:id="rId10" o:title=""/>
                </v:shape>
                <o:OLEObject Type="Embed" ProgID="Equation.DSMT4" ShapeID="_x0000_i1026" DrawAspect="Content" ObjectID="_1621581901" r:id="rId11"/>
              </w:object>
            </w:r>
            <w:r>
              <w:t>(m s</w:t>
            </w:r>
            <w:r w:rsidRPr="006E14F3">
              <w:rPr>
                <w:vertAlign w:val="superscript"/>
              </w:rPr>
              <w:t>−1</w:t>
            </w:r>
            <w:r>
              <w:t>).</w:t>
            </w:r>
          </w:p>
        </w:tc>
        <w:tc>
          <w:tcPr>
            <w:tcW w:w="850" w:type="dxa"/>
            <w:shd w:val="clear" w:color="auto" w:fill="auto"/>
          </w:tcPr>
          <w:p w14:paraId="243D8691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602C55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91B9E7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6294884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94EC3C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37931D" w14:textId="77777777" w:rsidR="00DA2EE1" w:rsidRPr="00BA2C3A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Use of suvat equations.</w:t>
            </w:r>
          </w:p>
        </w:tc>
        <w:tc>
          <w:tcPr>
            <w:tcW w:w="850" w:type="dxa"/>
            <w:shd w:val="clear" w:color="auto" w:fill="auto"/>
          </w:tcPr>
          <w:p w14:paraId="341386CB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26E99E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BDD445E" w14:textId="77777777" w:rsidR="00DA2EE1" w:rsidRPr="00AF464F" w:rsidRDefault="00DA2EE1" w:rsidP="009A70E5">
            <w:pPr>
              <w:pStyle w:val="Text"/>
              <w:jc w:val="center"/>
            </w:pPr>
          </w:p>
        </w:tc>
      </w:tr>
      <w:tr w:rsidR="00DA2EE1" w:rsidRPr="00AF464F" w14:paraId="7F543301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3C626E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990BF9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 w:rsidRPr="00E51B2B">
              <w:rPr>
                <w:position w:val="-6"/>
              </w:rPr>
              <w:object w:dxaOrig="700" w:dyaOrig="320" w14:anchorId="0F8748B5">
                <v:shape id="_x0000_i1027" type="#_x0000_t75" style="width:36pt;height:16pt" o:ole="">
                  <v:imagedata r:id="rId12" o:title=""/>
                </v:shape>
                <o:OLEObject Type="Embed" ProgID="Equation.DSMT4" ShapeID="_x0000_i1027" DrawAspect="Content" ObjectID="_1621581902" r:id="rId13"/>
              </w:object>
            </w:r>
          </w:p>
        </w:tc>
        <w:tc>
          <w:tcPr>
            <w:tcW w:w="850" w:type="dxa"/>
            <w:shd w:val="clear" w:color="auto" w:fill="auto"/>
          </w:tcPr>
          <w:p w14:paraId="246D2C98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549498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D548BC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239C9B1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359DFB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FA8053" w14:textId="77777777" w:rsidR="00DA2EE1" w:rsidRPr="00E51B2B" w:rsidRDefault="00DA2EE1" w:rsidP="009A70E5">
            <w:pPr>
              <w:pStyle w:val="Text"/>
              <w:spacing w:before="60" w:after="60" w:line="240" w:lineRule="auto"/>
              <w:ind w:firstLine="75"/>
            </w:pPr>
            <w:r w:rsidRPr="00E51B2B">
              <w:rPr>
                <w:position w:val="-10"/>
              </w:rPr>
              <w:object w:dxaOrig="1140" w:dyaOrig="360" w14:anchorId="53FCFDED">
                <v:shape id="_x0000_i1028" type="#_x0000_t75" style="width:57pt;height:17.5pt" o:ole="">
                  <v:imagedata r:id="rId14" o:title=""/>
                </v:shape>
                <o:OLEObject Type="Embed" ProgID="Equation.DSMT4" ShapeID="_x0000_i1028" DrawAspect="Content" ObjectID="_1621581903" r:id="rId15"/>
              </w:object>
            </w:r>
          </w:p>
        </w:tc>
        <w:tc>
          <w:tcPr>
            <w:tcW w:w="850" w:type="dxa"/>
            <w:shd w:val="clear" w:color="auto" w:fill="auto"/>
          </w:tcPr>
          <w:p w14:paraId="1819B756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D9B272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439AC88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1C44E37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F5EE2F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BF6972" w14:textId="77777777" w:rsidR="00DA2EE1" w:rsidRPr="00AF464F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Max occurs when</w:t>
            </w:r>
            <w:r w:rsidRPr="00E174F0">
              <w:rPr>
                <w:position w:val="-28"/>
              </w:rPr>
              <w:object w:dxaOrig="639" w:dyaOrig="639" w14:anchorId="2BA65374">
                <v:shape id="_x0000_i1029" type="#_x0000_t75" style="width:32.5pt;height:32pt" o:ole="">
                  <v:imagedata r:id="rId16" o:title=""/>
                </v:shape>
                <o:OLEObject Type="Embed" ProgID="Equation.DSMT4" ShapeID="_x0000_i1029" DrawAspect="Content" ObjectID="_1621581904" r:id="rId17"/>
              </w:object>
            </w:r>
          </w:p>
        </w:tc>
        <w:tc>
          <w:tcPr>
            <w:tcW w:w="850" w:type="dxa"/>
            <w:shd w:val="clear" w:color="auto" w:fill="auto"/>
          </w:tcPr>
          <w:p w14:paraId="1C3D3B98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423EF63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1A39982" w14:textId="77777777" w:rsidR="00DA2EE1" w:rsidRPr="00AF464F" w:rsidRDefault="00DA2EE1" w:rsidP="009A70E5">
            <w:pPr>
              <w:pStyle w:val="Text"/>
              <w:jc w:val="center"/>
            </w:pPr>
          </w:p>
        </w:tc>
      </w:tr>
      <w:tr w:rsidR="00DA2EE1" w:rsidRPr="00AF464F" w14:paraId="446EA650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D76B3B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397AD7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 w:rsidRPr="00E174F0">
              <w:rPr>
                <w:position w:val="-22"/>
              </w:rPr>
              <w:object w:dxaOrig="639" w:dyaOrig="620" w14:anchorId="26DC4144">
                <v:shape id="_x0000_i1030" type="#_x0000_t75" style="width:32.5pt;height:30.5pt" o:ole="">
                  <v:imagedata r:id="rId18" o:title=""/>
                </v:shape>
                <o:OLEObject Type="Embed" ProgID="Equation.DSMT4" ShapeID="_x0000_i1030" DrawAspect="Content" ObjectID="_1621581905" r:id="rId19"/>
              </w:object>
            </w:r>
            <w:r>
              <w:t>(s)</w:t>
            </w:r>
          </w:p>
        </w:tc>
        <w:tc>
          <w:tcPr>
            <w:tcW w:w="850" w:type="dxa"/>
            <w:shd w:val="clear" w:color="auto" w:fill="auto"/>
          </w:tcPr>
          <w:p w14:paraId="502A8417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1A351C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7422FA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386759A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EF2E91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9DA52E8" w14:textId="77777777" w:rsidR="00DA2EE1" w:rsidRPr="00AF464F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 xml:space="preserve">then </w:t>
            </w:r>
            <w:r w:rsidRPr="00E73D19">
              <w:rPr>
                <w:i/>
              </w:rPr>
              <w:t>x</w:t>
            </w:r>
            <w:r>
              <w:t xml:space="preserve"> = 0.2 (m)</w:t>
            </w:r>
          </w:p>
        </w:tc>
        <w:tc>
          <w:tcPr>
            <w:tcW w:w="850" w:type="dxa"/>
            <w:shd w:val="clear" w:color="auto" w:fill="auto"/>
          </w:tcPr>
          <w:p w14:paraId="77AB6D23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86D646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D6E6F6" w14:textId="77777777" w:rsidR="00DA2EE1" w:rsidRPr="00AF464F" w:rsidRDefault="00DA2EE1" w:rsidP="009A70E5">
            <w:pPr>
              <w:pStyle w:val="Text"/>
              <w:jc w:val="center"/>
            </w:pPr>
          </w:p>
        </w:tc>
      </w:tr>
      <w:tr w:rsidR="00DA2EE1" w:rsidRPr="00AF464F" w14:paraId="0E6664FF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E7909E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1A3F0A4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 xml:space="preserve">and </w:t>
            </w:r>
            <w:r w:rsidRPr="00E73D19">
              <w:rPr>
                <w:i/>
              </w:rPr>
              <w:t>y</w:t>
            </w:r>
            <w:r>
              <w:t xml:space="preserve"> = 0.1 (m)</w:t>
            </w:r>
          </w:p>
        </w:tc>
        <w:tc>
          <w:tcPr>
            <w:tcW w:w="850" w:type="dxa"/>
            <w:shd w:val="clear" w:color="auto" w:fill="auto"/>
          </w:tcPr>
          <w:p w14:paraId="29538524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278D73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6A204F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613EFE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3D4C81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C9761" w14:textId="77777777" w:rsidR="00DA2EE1" w:rsidRDefault="00DA2EE1" w:rsidP="009A70E5">
            <w:pPr>
              <w:pStyle w:val="Text"/>
              <w:spacing w:before="80" w:after="80" w:line="240" w:lineRule="auto"/>
              <w:ind w:left="216" w:hanging="74"/>
            </w:pPr>
          </w:p>
        </w:tc>
        <w:tc>
          <w:tcPr>
            <w:tcW w:w="850" w:type="dxa"/>
            <w:shd w:val="clear" w:color="auto" w:fill="auto"/>
          </w:tcPr>
          <w:p w14:paraId="6B3825A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(10)</w:t>
            </w:r>
          </w:p>
        </w:tc>
        <w:tc>
          <w:tcPr>
            <w:tcW w:w="709" w:type="dxa"/>
            <w:shd w:val="clear" w:color="auto" w:fill="auto"/>
          </w:tcPr>
          <w:p w14:paraId="64094119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52133638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</w:tr>
      <w:tr w:rsidR="00DA2EE1" w:rsidRPr="00AF464F" w14:paraId="5E33AE4F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E6C6BD" w14:textId="40F5CD3D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6.2b</w:t>
            </w:r>
          </w:p>
        </w:tc>
        <w:tc>
          <w:tcPr>
            <w:tcW w:w="5954" w:type="dxa"/>
            <w:shd w:val="clear" w:color="auto" w:fill="auto"/>
          </w:tcPr>
          <w:p w14:paraId="0162EA06" w14:textId="77777777" w:rsidR="00DA2EE1" w:rsidRPr="00AF464F" w:rsidRDefault="00DA2EE1" w:rsidP="009A70E5">
            <w:pPr>
              <w:pStyle w:val="Text"/>
              <w:spacing w:before="60" w:after="60" w:line="240" w:lineRule="auto"/>
              <w:ind w:left="74"/>
            </w:pPr>
            <w:r>
              <w:t>Max height when hits wall.</w:t>
            </w:r>
          </w:p>
        </w:tc>
        <w:tc>
          <w:tcPr>
            <w:tcW w:w="850" w:type="dxa"/>
            <w:shd w:val="clear" w:color="auto" w:fill="auto"/>
          </w:tcPr>
          <w:p w14:paraId="4AB8A5D8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BF3C1E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B721860" w14:textId="77777777" w:rsidR="00DA2EE1" w:rsidRDefault="00DA2EE1" w:rsidP="009A70E5">
            <w:pPr>
              <w:pStyle w:val="Text"/>
              <w:jc w:val="center"/>
            </w:pPr>
            <w:r>
              <w:t>8</w:t>
            </w:r>
            <w:r w:rsidRPr="00E73D19">
              <w:t>th</w:t>
            </w:r>
          </w:p>
          <w:p w14:paraId="731DEDAB" w14:textId="77777777" w:rsidR="00DA2EE1" w:rsidRPr="00AF464F" w:rsidRDefault="00DA2EE1" w:rsidP="009A70E5">
            <w:pPr>
              <w:pStyle w:val="Text"/>
              <w:jc w:val="center"/>
            </w:pPr>
            <w:r>
              <w:t>Solve problems in unfamiliar contexts involving projectile motion.</w:t>
            </w:r>
          </w:p>
        </w:tc>
      </w:tr>
      <w:tr w:rsidR="00DA2EE1" w:rsidRPr="00AF464F" w14:paraId="2B40DB0E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B2E9D5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C1881E" w14:textId="77777777" w:rsidR="00DA2EE1" w:rsidRDefault="00DA2EE1" w:rsidP="009A70E5">
            <w:pPr>
              <w:pStyle w:val="Text"/>
              <w:spacing w:before="60" w:after="60" w:line="240" w:lineRule="auto"/>
              <w:ind w:left="74"/>
            </w:pPr>
            <w:r>
              <w:t xml:space="preserve">Solve for </w:t>
            </w:r>
            <w:r w:rsidRPr="00ED1E30">
              <w:rPr>
                <w:i/>
              </w:rPr>
              <w:t>t</w:t>
            </w:r>
            <w:r>
              <w:rPr>
                <w:i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48FA490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A914F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95E361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1962F69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206141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3FEB27" w14:textId="77777777" w:rsidR="00DA2EE1" w:rsidRDefault="00DA2EE1" w:rsidP="009A70E5">
            <w:pPr>
              <w:pStyle w:val="Text"/>
              <w:spacing w:before="60" w:after="60" w:line="240" w:lineRule="auto"/>
              <w:ind w:left="74"/>
            </w:pPr>
            <w:r w:rsidRPr="00E174F0">
              <w:rPr>
                <w:position w:val="-26"/>
              </w:rPr>
              <w:object w:dxaOrig="880" w:dyaOrig="620" w14:anchorId="6AC0830D">
                <v:shape id="_x0000_i1031" type="#_x0000_t75" style="width:45pt;height:31pt" o:ole="">
                  <v:imagedata r:id="rId20" o:title=""/>
                </v:shape>
                <o:OLEObject Type="Embed" ProgID="Equation.DSMT4" ShapeID="_x0000_i1031" DrawAspect="Content" ObjectID="_1621581906" r:id="rId21"/>
              </w:object>
            </w:r>
          </w:p>
        </w:tc>
        <w:tc>
          <w:tcPr>
            <w:tcW w:w="850" w:type="dxa"/>
            <w:shd w:val="clear" w:color="auto" w:fill="auto"/>
          </w:tcPr>
          <w:p w14:paraId="322D30C7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B51491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E2C315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2D97C3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9BB3CA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4CFC2F" w14:textId="77777777" w:rsidR="00DA2EE1" w:rsidRDefault="00DA2EE1" w:rsidP="009A70E5">
            <w:pPr>
              <w:pStyle w:val="Text"/>
              <w:spacing w:before="60" w:after="60" w:line="240" w:lineRule="auto"/>
              <w:ind w:left="74"/>
            </w:pPr>
            <w:r>
              <w:t xml:space="preserve">Substitute </w:t>
            </w:r>
            <w:r w:rsidRPr="00E73D19">
              <w:rPr>
                <w:i/>
              </w:rPr>
              <w:t>t</w:t>
            </w:r>
            <w:r>
              <w:t xml:space="preserve"> into </w:t>
            </w:r>
            <w:r w:rsidRPr="00E73D19">
              <w:rPr>
                <w:i/>
              </w:rPr>
              <w:t>y</w:t>
            </w:r>
            <w:r>
              <w:rPr>
                <w:i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87392ED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D897F8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4AC0F7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4E206C5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7F9543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8DFD2A" w14:textId="77777777" w:rsidR="00DA2EE1" w:rsidRPr="004A32F3" w:rsidRDefault="00DA2EE1" w:rsidP="009A70E5">
            <w:pPr>
              <w:pStyle w:val="Text"/>
              <w:spacing w:before="60" w:after="60" w:line="240" w:lineRule="auto"/>
              <w:ind w:left="74"/>
            </w:pPr>
            <w:r w:rsidRPr="00E73D19">
              <w:rPr>
                <w:i/>
              </w:rPr>
              <w:t>y</w:t>
            </w:r>
            <w:r>
              <w:t xml:space="preserve"> = 0.075 m = 7.5 cm</w:t>
            </w:r>
          </w:p>
        </w:tc>
        <w:tc>
          <w:tcPr>
            <w:tcW w:w="850" w:type="dxa"/>
            <w:shd w:val="clear" w:color="auto" w:fill="auto"/>
          </w:tcPr>
          <w:p w14:paraId="2335F539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80D51B0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6203BFCD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35A7E10C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2A919A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09936" w14:textId="77777777" w:rsidR="00DA2EE1" w:rsidRDefault="00DA2EE1" w:rsidP="009A70E5">
            <w:pPr>
              <w:pStyle w:val="Text"/>
              <w:spacing w:before="80" w:after="80" w:line="240" w:lineRule="auto"/>
              <w:ind w:left="216" w:hanging="74"/>
            </w:pPr>
          </w:p>
        </w:tc>
        <w:tc>
          <w:tcPr>
            <w:tcW w:w="850" w:type="dxa"/>
            <w:shd w:val="clear" w:color="auto" w:fill="auto"/>
          </w:tcPr>
          <w:p w14:paraId="27A28569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0E4C9FD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0425B54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</w:tr>
      <w:tr w:rsidR="00DA2EE1" w:rsidRPr="00AF464F" w14:paraId="14237586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71600E" w14:textId="1F96E962" w:rsidR="00DA2EE1" w:rsidRDefault="00DA2EE1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6.2c</w:t>
            </w:r>
          </w:p>
        </w:tc>
        <w:tc>
          <w:tcPr>
            <w:tcW w:w="5954" w:type="dxa"/>
            <w:shd w:val="clear" w:color="auto" w:fill="auto"/>
          </w:tcPr>
          <w:p w14:paraId="0C7EB2A2" w14:textId="77777777" w:rsidR="00DA2EE1" w:rsidRDefault="00DA2EE1" w:rsidP="009A70E5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 w:hanging="74"/>
            </w:pPr>
            <w:r>
              <w:t>Any valid limitation. For example, the ball bounces off the wall.</w:t>
            </w:r>
          </w:p>
        </w:tc>
        <w:tc>
          <w:tcPr>
            <w:tcW w:w="850" w:type="dxa"/>
            <w:shd w:val="clear" w:color="auto" w:fill="auto"/>
          </w:tcPr>
          <w:p w14:paraId="7397B782" w14:textId="77777777" w:rsidR="00DA2EE1" w:rsidRPr="00137AE7" w:rsidRDefault="00DA2EE1" w:rsidP="009A70E5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E67DB15" w14:textId="77777777" w:rsidR="00DA2EE1" w:rsidRDefault="00DA2EE1" w:rsidP="009A70E5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</w:tcPr>
          <w:p w14:paraId="114C7AFD" w14:textId="77777777" w:rsidR="00DA2EE1" w:rsidRDefault="00DA2EE1" w:rsidP="009A70E5">
            <w:pPr>
              <w:pStyle w:val="Text"/>
              <w:jc w:val="center"/>
            </w:pPr>
            <w:r>
              <w:t>3</w:t>
            </w:r>
            <w:r w:rsidRPr="007C0C0F">
              <w:t>rd</w:t>
            </w:r>
          </w:p>
          <w:p w14:paraId="3E1704E4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Understand assumptions common in mathematical modelling.</w:t>
            </w:r>
          </w:p>
        </w:tc>
      </w:tr>
      <w:tr w:rsidR="00DA2EE1" w:rsidRPr="00AF464F" w14:paraId="38C43A75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604F3A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CC2ABB" w14:textId="77777777" w:rsidR="00DA2EE1" w:rsidRDefault="00DA2EE1" w:rsidP="009A70E5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5F90066C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35349CE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1D43453F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</w:tr>
      <w:tr w:rsidR="00DA2EE1" w:rsidRPr="00AF464F" w14:paraId="2F5F3C76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0379A9" w14:textId="77777777" w:rsidR="00DA2EE1" w:rsidRPr="00AF464F" w:rsidRDefault="00DA2EE1" w:rsidP="009A70E5">
            <w:pPr>
              <w:pStyle w:val="Marks"/>
            </w:pPr>
            <w:r w:rsidRPr="00AF464F">
              <w:t>(1</w:t>
            </w:r>
            <w:r>
              <w:t>6</w:t>
            </w:r>
            <w:r w:rsidRPr="00AF464F">
              <w:t xml:space="preserve"> marks)</w:t>
            </w:r>
          </w:p>
        </w:tc>
      </w:tr>
    </w:tbl>
    <w:p w14:paraId="292EB8B4" w14:textId="77AFA370" w:rsidR="00DA2EE1" w:rsidRDefault="00DA2EE1" w:rsidP="00DA2EE1">
      <w:pPr>
        <w:rPr>
          <w:b/>
        </w:rPr>
      </w:pPr>
    </w:p>
    <w:p w14:paraId="18050197" w14:textId="77777777" w:rsidR="00DA2EE1" w:rsidRDefault="00DA2EE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A2EE1" w:rsidRPr="00DA2EE1" w14:paraId="7865164C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42A3F96" w14:textId="7B842825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D61BC3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B924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287D9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1DF26DA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DA2EE1" w:rsidRPr="00DA2EE1" w14:paraId="797C72B1" w14:textId="77777777" w:rsidTr="009A70E5">
        <w:trPr>
          <w:trHeight w:hRule="exact" w:val="794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156D20" w14:textId="4D9429F9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260846DC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  <w:tab w:val="left" w:pos="4846"/>
              </w:tabs>
              <w:spacing w:before="120" w:after="120" w:line="240" w:lineRule="auto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No net force means </w:t>
            </w:r>
            <w:r w:rsidRPr="00DA2EE1">
              <w:rPr>
                <w:rFonts w:ascii="Times New Roman" w:eastAsia="Times New Roman" w:hAnsi="Times New Roman" w:cs="Times New Roman"/>
                <w:noProof/>
                <w:position w:val="-12"/>
              </w:rPr>
              <w:object w:dxaOrig="1320" w:dyaOrig="340" w14:anchorId="5CE88CA5">
                <v:shape id="_x0000_i1032" type="#_x0000_t75" style="width:66.5pt;height:17.5pt" o:ole="">
                  <v:imagedata r:id="rId22" o:title=""/>
                </v:shape>
                <o:OLEObject Type="Embed" ProgID="Equation.DSMT4" ShapeID="_x0000_i1032" DrawAspect="Content" ObjectID="_1621581907" r:id="rId23"/>
              </w:object>
            </w:r>
            <w:r w:rsidRPr="00DA2EE1">
              <w:rPr>
                <w:rFonts w:ascii="Times New Roman" w:eastAsia="Times New Roman" w:hAnsi="Times New Roman" w:cs="Times New Roman"/>
                <w:noProof/>
                <w:position w:val="-28"/>
              </w:rPr>
              <w:object w:dxaOrig="1840" w:dyaOrig="660" w14:anchorId="60688103">
                <v:shape id="_x0000_i1033" type="#_x0000_t75" style="width:78.5pt;height:29pt" o:ole="">
                  <v:imagedata r:id="rId24" o:title=""/>
                </v:shape>
                <o:OLEObject Type="Embed" ProgID="Equation.DSMT4" ShapeID="_x0000_i1033" DrawAspect="Content" ObjectID="_1621581908" r:id="rId25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931E6B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02C70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 w:val="restart"/>
          </w:tcPr>
          <w:p w14:paraId="069B82A3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4th</w:t>
            </w:r>
          </w:p>
          <w:p w14:paraId="16EF682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Calculate resultant forces using vectors.</w:t>
            </w:r>
          </w:p>
        </w:tc>
      </w:tr>
      <w:tr w:rsidR="00DA2EE1" w:rsidRPr="00DA2EE1" w14:paraId="17B5AA75" w14:textId="77777777" w:rsidTr="009A70E5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</w:tcPr>
          <w:p w14:paraId="3648E32B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53FADA2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So</w:t>
            </w:r>
            <w:r w:rsidRPr="00DA2EE1">
              <w:rPr>
                <w:rFonts w:ascii="Times New Roman" w:eastAsia="Times New Roman" w:hAnsi="Times New Roman" w:cs="Times New Roman"/>
                <w:i/>
                <w:noProof/>
              </w:rPr>
              <w:t xml:space="preserve"> f</w:t>
            </w:r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 = −5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F4DE7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085BEB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2.2a</w:t>
            </w:r>
          </w:p>
        </w:tc>
        <w:tc>
          <w:tcPr>
            <w:tcW w:w="1843" w:type="dxa"/>
            <w:vMerge/>
          </w:tcPr>
          <w:p w14:paraId="1ABB1F8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67AD6787" w14:textId="77777777" w:rsidTr="009A70E5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</w:tcPr>
          <w:p w14:paraId="2F58FC42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3D23AD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327C27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75C14D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2984C21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0479985B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698235" w14:textId="0228DA85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24B4EEC4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Use of moment = force </w:t>
            </w:r>
            <m:oMath>
              <m:r>
                <w:rPr>
                  <w:rFonts w:ascii="Cambria Math" w:eastAsia="Times New Roman" w:hAnsi="Cambria Math" w:cs="Times New Roman"/>
                  <w:noProof/>
                </w:rPr>
                <m:t>×</m:t>
              </m:r>
            </m:oMath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 perpendicular distance from pivot.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C38A1E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A9184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1.1a</w:t>
            </w:r>
          </w:p>
        </w:tc>
        <w:tc>
          <w:tcPr>
            <w:tcW w:w="1843" w:type="dxa"/>
            <w:vMerge w:val="restart"/>
          </w:tcPr>
          <w:p w14:paraId="791630F0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5</w:t>
            </w:r>
            <w:r w:rsidRPr="00DA2EE1">
              <w:rPr>
                <w:rFonts w:ascii="Times New Roman" w:eastAsia="Times New Roman" w:hAnsi="Times New Roman" w:cs="Times New Roman"/>
                <w:noProof/>
                <w:vertAlign w:val="superscript"/>
              </w:rPr>
              <w:t>th</w:t>
            </w:r>
          </w:p>
          <w:p w14:paraId="636067C3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Find resultant moments by considering direction.</w:t>
            </w:r>
          </w:p>
        </w:tc>
      </w:tr>
      <w:tr w:rsidR="00DA2EE1" w:rsidRPr="00DA2EE1" w14:paraId="6E0EE53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D69FD8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FBEF192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Moment = 2 × 1 + 3 × 3 + 5 × 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B46282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806B1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029A21C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5BDC4617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CA74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52B45F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= 26 N cm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827B40D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A1ft</w:t>
            </w:r>
          </w:p>
        </w:tc>
        <w:tc>
          <w:tcPr>
            <w:tcW w:w="709" w:type="dxa"/>
            <w:shd w:val="clear" w:color="auto" w:fill="auto"/>
          </w:tcPr>
          <w:p w14:paraId="36332DB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646D9AE6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697E928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79C6B6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6C8EC3D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= 0.26 N 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51BBBD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A1ft</w:t>
            </w:r>
          </w:p>
        </w:tc>
        <w:tc>
          <w:tcPr>
            <w:tcW w:w="709" w:type="dxa"/>
            <w:shd w:val="clear" w:color="auto" w:fill="auto"/>
          </w:tcPr>
          <w:p w14:paraId="44034070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4BCBEE3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1C9ECB7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C89AD0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5E7FFD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4FCD7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08A9564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F91EF8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4929B2C2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F12BC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(6 marks)</w:t>
            </w:r>
          </w:p>
        </w:tc>
      </w:tr>
    </w:tbl>
    <w:p w14:paraId="3F52EF17" w14:textId="77777777" w:rsidR="00DA2EE1" w:rsidRPr="00DA2EE1" w:rsidRDefault="00DA2EE1" w:rsidP="00DA2EE1">
      <w:r w:rsidRPr="00DA2EE1"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B815FE" w:rsidRPr="00B815FE" w14:paraId="45FE3363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471E7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682E91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F562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807B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52BD5F4F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B815FE" w:rsidRPr="00B815FE" w14:paraId="5292A3E1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064710" w14:textId="2B2C7140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3FE11272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firstLine="75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 xml:space="preserve">Integrate </w:t>
            </w: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v</w:t>
            </w:r>
            <w:r w:rsidRPr="00B815FE">
              <w:rPr>
                <w:rFonts w:ascii="Times New Roman" w:eastAsia="Times New Roman" w:hAnsi="Times New Roman" w:cs="Times New Roman"/>
                <w:noProof/>
              </w:rPr>
              <w:t xml:space="preserve"> w.r.t. time</w:t>
            </w:r>
          </w:p>
        </w:tc>
        <w:tc>
          <w:tcPr>
            <w:tcW w:w="850" w:type="dxa"/>
            <w:shd w:val="clear" w:color="auto" w:fill="auto"/>
          </w:tcPr>
          <w:p w14:paraId="388D6CE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49739A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1.1a</w:t>
            </w:r>
          </w:p>
        </w:tc>
        <w:tc>
          <w:tcPr>
            <w:tcW w:w="1843" w:type="dxa"/>
            <w:vMerge w:val="restart"/>
          </w:tcPr>
          <w:p w14:paraId="588A7DF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540EB06A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Solve general kinematics problems using calculus of vectors.</w:t>
            </w:r>
          </w:p>
        </w:tc>
      </w:tr>
      <w:tr w:rsidR="00B815FE" w:rsidRPr="00B815FE" w14:paraId="0A425B7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A5D29E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A8DD61C" w14:textId="77777777" w:rsidR="00B815FE" w:rsidRPr="00B815FE" w:rsidRDefault="00B815FE" w:rsidP="00B815FE">
            <w:pPr>
              <w:spacing w:before="120" w:after="120"/>
              <w:ind w:firstLine="75"/>
              <w:rPr>
                <w:rFonts w:ascii="Times New Roman" w:hAnsi="Times New Roman" w:cs="Times New Roman"/>
                <w:vertAlign w:val="superscript"/>
              </w:rPr>
            </w:pPr>
            <w:r w:rsidRPr="00B815FE">
              <w:rPr>
                <w:rFonts w:ascii="Times New Roman" w:hAnsi="Times New Roman" w:cs="Times New Roman"/>
                <w:b/>
                <w:position w:val="-16"/>
              </w:rPr>
              <w:object w:dxaOrig="1460" w:dyaOrig="440" w14:anchorId="7860D54A">
                <v:shape id="_x0000_i1034" type="#_x0000_t75" style="width:74.5pt;height:21.5pt" o:ole="">
                  <v:imagedata r:id="rId26" o:title=""/>
                </v:shape>
                <o:OLEObject Type="Embed" ProgID="Equation.DSMT4" ShapeID="_x0000_i1034" DrawAspect="Content" ObjectID="_1621581909" r:id="rId27"/>
              </w:object>
            </w:r>
            <w:r w:rsidRPr="00B815FE">
              <w:rPr>
                <w:rFonts w:ascii="Times New Roman" w:hAnsi="Times New Roman" w:cs="Times New Roman"/>
              </w:rPr>
              <w:t xml:space="preserve">(Allow omission of </w:t>
            </w:r>
            <w:r w:rsidRPr="00B815FE">
              <w:rPr>
                <w:rFonts w:ascii="Times New Roman" w:hAnsi="Times New Roman" w:cs="Times New Roman"/>
                <w:b/>
              </w:rPr>
              <w:t>C</w:t>
            </w:r>
            <w:r w:rsidRPr="00B815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E5BBA6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20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0BC1AA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20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4E1156F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29AC9D4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BC736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EA3D13F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  <w:position w:val="-18"/>
              </w:rPr>
              <w:object w:dxaOrig="1680" w:dyaOrig="480" w14:anchorId="35E3802E">
                <v:shape id="_x0000_i1035" type="#_x0000_t75" style="width:84pt;height:24pt" o:ole="">
                  <v:imagedata r:id="rId28" o:title=""/>
                </v:shape>
                <o:OLEObject Type="Embed" ProgID="Equation.DSMT4" ShapeID="_x0000_i1035" DrawAspect="Content" ObjectID="_1621581910" r:id="rId29"/>
              </w:object>
            </w:r>
          </w:p>
        </w:tc>
        <w:tc>
          <w:tcPr>
            <w:tcW w:w="850" w:type="dxa"/>
            <w:shd w:val="clear" w:color="auto" w:fill="auto"/>
          </w:tcPr>
          <w:p w14:paraId="3D9F126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A922CA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74C7A25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37A9BB8E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19ADF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A32BC89" w14:textId="77777777" w:rsidR="00B815FE" w:rsidRPr="00B815FE" w:rsidRDefault="00B815FE" w:rsidP="00B815FE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777A04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34C625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146667D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7D70B0B9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8D0F61" w14:textId="46ABDF70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0F93B915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</w:rPr>
              <w:t>Differentiate</w:t>
            </w:r>
            <w:r w:rsidRPr="00B815FE">
              <w:rPr>
                <w:rFonts w:ascii="Times New Roman" w:hAnsi="Times New Roman" w:cs="Times New Roman"/>
                <w:b/>
              </w:rPr>
              <w:t xml:space="preserve"> v</w:t>
            </w:r>
            <w:r w:rsidRPr="00B815FE">
              <w:rPr>
                <w:rFonts w:ascii="Times New Roman" w:hAnsi="Times New Roman" w:cs="Times New Roman"/>
              </w:rPr>
              <w:t xml:space="preserve"> w.r.t. time</w:t>
            </w:r>
          </w:p>
        </w:tc>
        <w:tc>
          <w:tcPr>
            <w:tcW w:w="850" w:type="dxa"/>
            <w:shd w:val="clear" w:color="auto" w:fill="auto"/>
          </w:tcPr>
          <w:p w14:paraId="313020F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E6E52E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1.1a</w:t>
            </w:r>
          </w:p>
        </w:tc>
        <w:tc>
          <w:tcPr>
            <w:tcW w:w="1843" w:type="dxa"/>
            <w:vMerge w:val="restart"/>
          </w:tcPr>
          <w:p w14:paraId="096ECB8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7A828D3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Solve general kinematics problems using calculus of vectors.</w:t>
            </w:r>
          </w:p>
        </w:tc>
      </w:tr>
      <w:tr w:rsidR="00B815FE" w:rsidRPr="00B815FE" w14:paraId="39576CB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38B47F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5715FC1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  <w:b/>
              </w:rPr>
            </w:pPr>
            <w:r w:rsidRPr="00B815FE">
              <w:rPr>
                <w:rFonts w:ascii="Times New Roman" w:hAnsi="Times New Roman" w:cs="Times New Roman"/>
                <w:b/>
                <w:position w:val="-10"/>
              </w:rPr>
              <w:object w:dxaOrig="920" w:dyaOrig="300" w14:anchorId="73B927C5">
                <v:shape id="_x0000_i1036" type="#_x0000_t75" style="width:47pt;height:15pt" o:ole="">
                  <v:imagedata r:id="rId30" o:title=""/>
                </v:shape>
                <o:OLEObject Type="Embed" ProgID="Equation.DSMT4" ShapeID="_x0000_i1036" DrawAspect="Content" ObjectID="_1621581911" r:id="rId31"/>
              </w:object>
            </w:r>
          </w:p>
        </w:tc>
        <w:tc>
          <w:tcPr>
            <w:tcW w:w="850" w:type="dxa"/>
            <w:shd w:val="clear" w:color="auto" w:fill="auto"/>
          </w:tcPr>
          <w:p w14:paraId="69732D0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2925A8E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43A8AF3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5F9722C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F3544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6F4AB17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  <w:b/>
              </w:rPr>
            </w:pPr>
            <w:r w:rsidRPr="00B815FE">
              <w:rPr>
                <w:rFonts w:ascii="Times New Roman" w:hAnsi="Times New Roman" w:cs="Times New Roman"/>
              </w:rPr>
              <w:t xml:space="preserve">Substitute </w:t>
            </w:r>
            <w:r w:rsidRPr="00B815FE">
              <w:rPr>
                <w:rFonts w:ascii="Times New Roman" w:hAnsi="Times New Roman" w:cs="Times New Roman"/>
                <w:i/>
              </w:rPr>
              <w:t>t</w:t>
            </w:r>
            <w:r w:rsidRPr="00B815FE">
              <w:rPr>
                <w:rFonts w:ascii="Times New Roman" w:hAnsi="Times New Roman" w:cs="Times New Roman"/>
              </w:rPr>
              <w:t xml:space="preserve"> = 4 into </w:t>
            </w:r>
            <w:r w:rsidRPr="00B815F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63546AE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95AF5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6174F991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61332A4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1D930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D9EDEAB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</w:rPr>
              <w:t xml:space="preserve">When </w:t>
            </w:r>
            <w:r w:rsidRPr="00B815FE">
              <w:rPr>
                <w:rFonts w:ascii="Times New Roman" w:hAnsi="Times New Roman" w:cs="Times New Roman"/>
                <w:i/>
              </w:rPr>
              <w:t>t</w:t>
            </w:r>
            <w:r w:rsidRPr="00B815FE">
              <w:rPr>
                <w:rFonts w:ascii="Times New Roman" w:hAnsi="Times New Roman" w:cs="Times New Roman"/>
              </w:rPr>
              <w:t xml:space="preserve"> = 4, </w:t>
            </w:r>
            <w:r w:rsidRPr="00B815FE">
              <w:rPr>
                <w:rFonts w:ascii="Times New Roman" w:hAnsi="Times New Roman" w:cs="Times New Roman"/>
                <w:position w:val="-10"/>
              </w:rPr>
              <w:object w:dxaOrig="960" w:dyaOrig="300" w14:anchorId="2137A036">
                <v:shape id="_x0000_i1037" type="#_x0000_t75" style="width:48pt;height:15pt" o:ole="">
                  <v:imagedata r:id="rId32" o:title=""/>
                </v:shape>
                <o:OLEObject Type="Embed" ProgID="Equation.DSMT4" ShapeID="_x0000_i1037" DrawAspect="Content" ObjectID="_1621581912" r:id="rId33"/>
              </w:object>
            </w:r>
            <w:r w:rsidRPr="00B815FE">
              <w:rPr>
                <w:rFonts w:ascii="Times New Roman" w:hAnsi="Times New Roman" w:cs="Times New Roman"/>
              </w:rPr>
              <w:t> (m s</w:t>
            </w:r>
            <w:r w:rsidRPr="00B815FE">
              <w:rPr>
                <w:rFonts w:ascii="Times New Roman" w:hAnsi="Times New Roman" w:cs="Times New Roman"/>
                <w:vertAlign w:val="superscript"/>
              </w:rPr>
              <w:t>−2</w:t>
            </w:r>
            <w:r w:rsidRPr="00B815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2D11F8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B2B2D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1182C7AE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09A5F188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E93432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7840C33" w14:textId="77777777" w:rsidR="00B815FE" w:rsidRPr="00B815FE" w:rsidRDefault="00B815FE" w:rsidP="00B815FE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FD4D68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337976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56B8C68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11639008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3E2FADDF" w14:textId="1E8E464F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462E1815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  <w:b/>
              </w:rPr>
              <w:t>j</w:t>
            </w:r>
            <w:r w:rsidRPr="00B815FE">
              <w:rPr>
                <w:rFonts w:ascii="Times New Roman" w:hAnsi="Times New Roman" w:cs="Times New Roman"/>
              </w:rPr>
              <w:t xml:space="preserve"> component is 1 when </w:t>
            </w:r>
            <w:r w:rsidRPr="00B815FE">
              <w:rPr>
                <w:rFonts w:ascii="Times New Roman" w:hAnsi="Times New Roman" w:cs="Times New Roman"/>
                <w:i/>
              </w:rPr>
              <w:t>t</w:t>
            </w:r>
            <w:r w:rsidRPr="00B815FE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850" w:type="dxa"/>
            <w:shd w:val="clear" w:color="auto" w:fill="auto"/>
          </w:tcPr>
          <w:p w14:paraId="715EAFD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88C157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3.1a</w:t>
            </w:r>
          </w:p>
        </w:tc>
        <w:tc>
          <w:tcPr>
            <w:tcW w:w="1843" w:type="dxa"/>
            <w:vMerge w:val="restart"/>
          </w:tcPr>
          <w:p w14:paraId="1120014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13DC9C4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Solve general kinematics problems in a range of contexts using vectors.</w:t>
            </w:r>
          </w:p>
        </w:tc>
      </w:tr>
      <w:tr w:rsidR="00B815FE" w:rsidRPr="00B815FE" w14:paraId="5D70DC4C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339946A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A37E336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</w:rPr>
              <w:t xml:space="preserve">When </w:t>
            </w:r>
            <w:r w:rsidRPr="00B815FE">
              <w:rPr>
                <w:rFonts w:ascii="Times New Roman" w:hAnsi="Times New Roman" w:cs="Times New Roman"/>
                <w:i/>
              </w:rPr>
              <w:t xml:space="preserve">t </w:t>
            </w:r>
            <w:r w:rsidRPr="00B815FE">
              <w:rPr>
                <w:rFonts w:ascii="Times New Roman" w:hAnsi="Times New Roman" w:cs="Times New Roman"/>
              </w:rPr>
              <w:t xml:space="preserve">= 1, </w:t>
            </w:r>
            <w:r w:rsidRPr="00B815FE">
              <w:rPr>
                <w:rFonts w:ascii="Times New Roman" w:hAnsi="Times New Roman" w:cs="Times New Roman"/>
                <w:b/>
              </w:rPr>
              <w:t>r</w:t>
            </w:r>
            <w:r w:rsidRPr="00B815FE">
              <w:rPr>
                <w:rFonts w:ascii="Times New Roman" w:hAnsi="Times New Roman" w:cs="Times New Roman"/>
              </w:rPr>
              <w:t xml:space="preserve"> =</w:t>
            </w:r>
            <w:r w:rsidRPr="00B815FE">
              <w:rPr>
                <w:rFonts w:ascii="Times New Roman" w:hAnsi="Times New Roman" w:cs="Times New Roman"/>
                <w:position w:val="-22"/>
              </w:rPr>
              <w:object w:dxaOrig="220" w:dyaOrig="580" w14:anchorId="6E0A03F7">
                <v:shape id="_x0000_i1038" type="#_x0000_t75" style="width:11.5pt;height:29pt" o:ole="">
                  <v:imagedata r:id="rId34" o:title=""/>
                </v:shape>
                <o:OLEObject Type="Embed" ProgID="Equation.DSMT4" ShapeID="_x0000_i1038" DrawAspect="Content" ObjectID="_1621581913" r:id="rId35"/>
              </w:object>
            </w:r>
            <w:r w:rsidRPr="00B815FE">
              <w:rPr>
                <w:rFonts w:ascii="Times New Roman" w:hAnsi="Times New Roman" w:cs="Times New Roman"/>
                <w:b/>
              </w:rPr>
              <w:t>i</w:t>
            </w:r>
            <w:r w:rsidRPr="00B815FE">
              <w:rPr>
                <w:rFonts w:ascii="Times New Roman" w:hAnsi="Times New Roman" w:cs="Times New Roman"/>
              </w:rPr>
              <w:t xml:space="preserve"> + </w:t>
            </w:r>
            <w:r w:rsidRPr="00B815FE">
              <w:rPr>
                <w:rFonts w:ascii="Times New Roman" w:hAnsi="Times New Roman" w:cs="Times New Roman"/>
                <w:b/>
              </w:rPr>
              <w:t>j </w:t>
            </w:r>
            <w:r w:rsidRPr="00B815FE">
              <w:rPr>
                <w:rFonts w:ascii="Times New Roman" w:hAnsi="Times New Roman" w:cs="Times New Roman"/>
              </w:rPr>
              <w:t>(m)</w:t>
            </w:r>
          </w:p>
        </w:tc>
        <w:tc>
          <w:tcPr>
            <w:tcW w:w="850" w:type="dxa"/>
            <w:shd w:val="clear" w:color="auto" w:fill="auto"/>
          </w:tcPr>
          <w:p w14:paraId="6D145C17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11DD78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0E1B1D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1F46B05D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4DC0433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3DFC5F6" w14:textId="77777777" w:rsidR="00B815FE" w:rsidRPr="00B815FE" w:rsidRDefault="00B815FE" w:rsidP="00B815FE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BA498F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7A4A898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02E4D18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7754EF47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5E8997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(9 marks)</w:t>
            </w:r>
          </w:p>
        </w:tc>
      </w:tr>
    </w:tbl>
    <w:p w14:paraId="281E0630" w14:textId="77777777" w:rsidR="00DA2EE1" w:rsidRDefault="00DA2EE1" w:rsidP="00DA2EE1"/>
    <w:sectPr w:rsidR="00DA2EE1">
      <w:headerReference w:type="default" r:id="rId36"/>
      <w:footerReference w:type="default" r:id="rId37"/>
      <w:pgSz w:w="11906" w:h="16838"/>
      <w:pgMar w:top="1440" w:right="1440" w:bottom="1440" w:left="1440" w:header="708" w:footer="28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A616" w14:textId="77777777" w:rsidR="00E03C10" w:rsidRDefault="00E03C10">
      <w:pPr>
        <w:spacing w:after="0" w:line="240" w:lineRule="auto"/>
      </w:pPr>
      <w:r>
        <w:separator/>
      </w:r>
    </w:p>
  </w:endnote>
  <w:endnote w:type="continuationSeparator" w:id="0">
    <w:p w14:paraId="3EE283FF" w14:textId="77777777" w:rsidR="00E03C10" w:rsidRDefault="00E0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9CE8" w14:textId="77777777" w:rsidR="008C698B" w:rsidRDefault="00514D50">
    <w:pPr>
      <w:pStyle w:val="Footer"/>
      <w:jc w:val="right"/>
    </w:pPr>
    <w:r>
      <w:rPr>
        <w:noProof/>
        <w:lang w:eastAsia="en-GB"/>
      </w:rPr>
      <w:drawing>
        <wp:anchor distT="0" distB="9525" distL="114300" distR="114300" simplePos="0" relativeHeight="22" behindDoc="1" locked="0" layoutInCell="1" allowOverlap="1" wp14:anchorId="3B4A94BD" wp14:editId="3738EFC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60310" cy="73342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114374" w14:textId="77777777" w:rsidR="008C698B" w:rsidRDefault="00514D50">
    <w:pPr>
      <w:pStyle w:val="Footer"/>
      <w:ind w:left="-851"/>
    </w:pPr>
    <w:r>
      <w:rPr>
        <w:szCs w:val="16"/>
      </w:rPr>
      <w:t>©</w:t>
    </w:r>
    <w:r>
      <w:rPr>
        <w:rFonts w:cs="Arial"/>
      </w:rPr>
      <w:t xml:space="preserve"> Pearson Education Ltd 2017. Copying permitted for purchasing institution only. This material is not copyright free</w:t>
    </w:r>
    <w:r>
      <w:rPr>
        <w:noProof/>
        <w:lang w:eastAsia="en-GB"/>
      </w:rPr>
      <mc:AlternateContent>
        <mc:Choice Requires="wps">
          <w:drawing>
            <wp:anchor distT="0" distB="0" distL="360045" distR="360045" simplePos="0" relativeHeight="29" behindDoc="0" locked="0" layoutInCell="1" allowOverlap="1" wp14:anchorId="1E527178" wp14:editId="5BD7BE77">
              <wp:simplePos x="0" y="0"/>
              <wp:positionH relativeFrom="page">
                <wp:posOffset>7061200</wp:posOffset>
              </wp:positionH>
              <wp:positionV relativeFrom="paragraph">
                <wp:posOffset>635</wp:posOffset>
              </wp:positionV>
              <wp:extent cx="330200" cy="21590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15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EB2CC12" w14:textId="6D813DD8" w:rsidR="008C698B" w:rsidRDefault="00514D50"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64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27178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56pt;margin-top:.05pt;width:26pt;height:17pt;z-index:29;visibility:visible;mso-wrap-style:square;mso-wrap-distance-left:28.35pt;mso-wrap-distance-top:0;mso-wrap-distance-right:28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" stroked="f">
              <v:fill opacity="0"/>
              <v:textbox inset="0,0,0,0">
                <w:txbxContent>
                  <w:p w14:paraId="7EB2CC12" w14:textId="6D813DD8" w:rsidR="008C698B" w:rsidRDefault="00514D50"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64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A61D" w14:textId="77777777" w:rsidR="00E03C10" w:rsidRDefault="00E03C10">
      <w:pPr>
        <w:spacing w:after="0" w:line="240" w:lineRule="auto"/>
      </w:pPr>
      <w:r>
        <w:separator/>
      </w:r>
    </w:p>
  </w:footnote>
  <w:footnote w:type="continuationSeparator" w:id="0">
    <w:p w14:paraId="55DADC08" w14:textId="77777777" w:rsidR="00E03C10" w:rsidRDefault="00E0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4017" w14:textId="4954EEA6" w:rsidR="008C698B" w:rsidRDefault="00514D5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5080" distL="114300" distR="114300" simplePos="0" relativeHeight="15" behindDoc="1" locked="0" layoutInCell="1" allowOverlap="1" wp14:anchorId="1A710429" wp14:editId="3CC3B057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620000" cy="790575"/>
          <wp:effectExtent l="0" t="0" r="0" b="9525"/>
          <wp:wrapNone/>
          <wp:docPr id="1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2843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Mark scheme</w:t>
    </w:r>
    <w:r>
      <w:tab/>
    </w:r>
    <w:r>
      <w:rPr>
        <w:b/>
        <w:sz w:val="22"/>
        <w:szCs w:val="22"/>
      </w:rPr>
      <w:t>Mechanics</w:t>
    </w:r>
    <w:r>
      <w:rPr>
        <w:rStyle w:val="TermCharacter"/>
      </w:rPr>
      <w:t xml:space="preserve">: </w:t>
    </w:r>
    <w:r w:rsidR="009A2F69">
      <w:rPr>
        <w:rStyle w:val="TermCharacter"/>
      </w:rPr>
      <w:t>Practice Paper J</w:t>
    </w:r>
  </w:p>
  <w:p w14:paraId="7A0E8A65" w14:textId="77777777" w:rsidR="008C698B" w:rsidRDefault="00514D50">
    <w:pPr>
      <w:pStyle w:val="Header"/>
    </w:pPr>
    <w:r>
      <w:rPr>
        <w:noProof/>
        <w:lang w:eastAsia="en-GB"/>
      </w:rPr>
      <w:drawing>
        <wp:anchor distT="0" distB="5080" distL="114300" distR="114300" simplePos="0" relativeHeight="8" behindDoc="1" locked="0" layoutInCell="1" allowOverlap="1" wp14:anchorId="70511507" wp14:editId="71A0A799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7560310" cy="795020"/>
          <wp:effectExtent l="0" t="0" r="0" b="0"/>
          <wp:wrapNone/>
          <wp:docPr id="2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8B"/>
    <w:rsid w:val="0000554E"/>
    <w:rsid w:val="00043B86"/>
    <w:rsid w:val="00076FF7"/>
    <w:rsid w:val="0008729C"/>
    <w:rsid w:val="000E5A71"/>
    <w:rsid w:val="00120B19"/>
    <w:rsid w:val="0016744B"/>
    <w:rsid w:val="00217491"/>
    <w:rsid w:val="00226922"/>
    <w:rsid w:val="0028600E"/>
    <w:rsid w:val="003015B2"/>
    <w:rsid w:val="00320E87"/>
    <w:rsid w:val="0033581D"/>
    <w:rsid w:val="0036149E"/>
    <w:rsid w:val="003619C9"/>
    <w:rsid w:val="003831FA"/>
    <w:rsid w:val="003B1070"/>
    <w:rsid w:val="004104C4"/>
    <w:rsid w:val="00430A0A"/>
    <w:rsid w:val="0043681B"/>
    <w:rsid w:val="00447824"/>
    <w:rsid w:val="00472995"/>
    <w:rsid w:val="004831A2"/>
    <w:rsid w:val="00511487"/>
    <w:rsid w:val="00514D50"/>
    <w:rsid w:val="00555FB8"/>
    <w:rsid w:val="005C39D4"/>
    <w:rsid w:val="005D28B6"/>
    <w:rsid w:val="0060107F"/>
    <w:rsid w:val="006243DD"/>
    <w:rsid w:val="00645BDE"/>
    <w:rsid w:val="006A2155"/>
    <w:rsid w:val="006D2F26"/>
    <w:rsid w:val="006D319A"/>
    <w:rsid w:val="006F644F"/>
    <w:rsid w:val="007052BB"/>
    <w:rsid w:val="00707007"/>
    <w:rsid w:val="00723ECD"/>
    <w:rsid w:val="0074591A"/>
    <w:rsid w:val="007522AD"/>
    <w:rsid w:val="00757ABF"/>
    <w:rsid w:val="008051E6"/>
    <w:rsid w:val="008611A2"/>
    <w:rsid w:val="008C698B"/>
    <w:rsid w:val="008D6149"/>
    <w:rsid w:val="00963217"/>
    <w:rsid w:val="009632FC"/>
    <w:rsid w:val="0099204B"/>
    <w:rsid w:val="009A2F69"/>
    <w:rsid w:val="009B04C7"/>
    <w:rsid w:val="009B0ADE"/>
    <w:rsid w:val="009C45DC"/>
    <w:rsid w:val="009D5027"/>
    <w:rsid w:val="00A73E2C"/>
    <w:rsid w:val="00A811F3"/>
    <w:rsid w:val="00AE039D"/>
    <w:rsid w:val="00B12755"/>
    <w:rsid w:val="00B27A0B"/>
    <w:rsid w:val="00B621EE"/>
    <w:rsid w:val="00B815FE"/>
    <w:rsid w:val="00BF5FB0"/>
    <w:rsid w:val="00C9210A"/>
    <w:rsid w:val="00CA375B"/>
    <w:rsid w:val="00CD1001"/>
    <w:rsid w:val="00CD5451"/>
    <w:rsid w:val="00CE6D3B"/>
    <w:rsid w:val="00D04355"/>
    <w:rsid w:val="00D06791"/>
    <w:rsid w:val="00D135A0"/>
    <w:rsid w:val="00D20EF4"/>
    <w:rsid w:val="00D45D47"/>
    <w:rsid w:val="00D56EB2"/>
    <w:rsid w:val="00D63149"/>
    <w:rsid w:val="00DA2EE1"/>
    <w:rsid w:val="00DB75B8"/>
    <w:rsid w:val="00DC7669"/>
    <w:rsid w:val="00E03C10"/>
    <w:rsid w:val="00E1526D"/>
    <w:rsid w:val="00E719D6"/>
    <w:rsid w:val="00EA18C6"/>
    <w:rsid w:val="00ED7086"/>
    <w:rsid w:val="00F2504C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7D1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14220"/>
  </w:style>
  <w:style w:type="character" w:customStyle="1" w:styleId="FooterChar">
    <w:name w:val="Footer Char"/>
    <w:basedOn w:val="DefaultParagraphFont"/>
    <w:link w:val="Footer"/>
    <w:uiPriority w:val="99"/>
    <w:qFormat/>
    <w:rsid w:val="00814220"/>
    <w:rPr>
      <w:rFonts w:ascii="Arial" w:hAnsi="Arial"/>
      <w:sz w:val="16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character" w:styleId="PageNumber">
    <w:name w:val="page number"/>
    <w:qFormat/>
    <w:rsid w:val="00A75BA6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AB4C8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33B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033B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33B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033B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</w:rPr>
  </w:style>
  <w:style w:type="paragraph" w:customStyle="1" w:styleId="Marks">
    <w:name w:val="Marks"/>
    <w:basedOn w:val="Text"/>
    <w:qFormat/>
    <w:rsid w:val="00814220"/>
    <w:pPr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033B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033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33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cisesubquestion">
    <w:name w:val="Exercise subquestion"/>
    <w:basedOn w:val="Normal"/>
    <w:qFormat/>
    <w:rsid w:val="00A811F3"/>
    <w:pPr>
      <w:tabs>
        <w:tab w:val="left" w:pos="340"/>
        <w:tab w:val="left" w:pos="369"/>
        <w:tab w:val="left" w:pos="680"/>
      </w:tabs>
      <w:spacing w:after="60" w:line="280" w:lineRule="atLeast"/>
      <w:ind w:left="680" w:hanging="340"/>
    </w:pPr>
    <w:rPr>
      <w:rFonts w:ascii="Times New Roman" w:eastAsia="Times New Roman" w:hAnsi="Times New Roman" w:cs="Arial"/>
      <w:szCs w:val="20"/>
    </w:rPr>
  </w:style>
  <w:style w:type="paragraph" w:styleId="Revision">
    <w:name w:val="Revision"/>
    <w:hidden/>
    <w:uiPriority w:val="99"/>
    <w:semiHidden/>
    <w:rsid w:val="0036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42B8-DEDF-4244-BAE9-3E35033A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2019-06-09T06:38:00Z</dcterms:created>
  <dcterms:modified xsi:type="dcterms:W3CDTF">2019-06-09T06:38:00Z</dcterms:modified>
  <dc:language/>
</cp:coreProperties>
</file>